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1B" w:rsidRPr="0095035C" w:rsidRDefault="007C541B" w:rsidP="0095035C">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95035C">
        <w:rPr>
          <w:rFonts w:ascii="Times New Roman" w:eastAsia="Times New Roman" w:hAnsi="Times New Roman" w:cs="Times New Roman"/>
          <w:b/>
          <w:caps/>
          <w:color w:val="010101"/>
          <w:kern w:val="36"/>
          <w:sz w:val="30"/>
          <w:szCs w:val="30"/>
          <w:lang w:eastAsia="ru-RU"/>
        </w:rPr>
        <w:t>ЕСЛИ ТЫ ОКАЗАЛСЯ В ЗАЛОЖНИКАХ</w:t>
      </w:r>
    </w:p>
    <w:p w:rsidR="007C541B" w:rsidRPr="0095035C" w:rsidRDefault="007C541B" w:rsidP="0095035C">
      <w:pPr>
        <w:spacing w:after="0" w:line="240" w:lineRule="auto"/>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zalozhnik.jpg">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zalozhnik.jpg">
                      <a:hlinkClick r:id="rId9" tooltip="&quot;&quot;"/>
                    </pic:cNvPr>
                    <pic:cNvPicPr>
                      <a:picLocks noChangeAspect="1" noChangeArrowheads="1"/>
                    </pic:cNvPicPr>
                  </pic:nvPicPr>
                  <pic:blipFill>
                    <a:blip r:embed="rId10"/>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Если ты оказался в заложниках, знай - ты не один. Помни: опытные люди уже спешат к тебе на помощь</w:t>
      </w:r>
      <w:r w:rsidRPr="0095035C">
        <w:rPr>
          <w:rFonts w:ascii="Times New Roman" w:eastAsia="Times New Roman" w:hAnsi="Times New Roman" w:cs="Times New Roman"/>
          <w:color w:val="414040"/>
          <w:sz w:val="30"/>
          <w:szCs w:val="30"/>
          <w:lang w:eastAsia="ru-RU"/>
        </w:rPr>
        <w:t>.</w:t>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пытайся убежать, вырваться самостоятельно - террористы могут отреагировать агрессивно. Постарайся успокоиться и жди освобождения.</w:t>
      </w:r>
    </w:p>
    <w:p w:rsidR="007C541B"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Настройся на долгое ожидание. Специалистам требуется время, чтобы освободить тебя. Они не теряют ни минуты, но должны всё предусмотреть.</w:t>
      </w:r>
    </w:p>
    <w:p w:rsidR="0095035C"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Старайся не раздражать террористов: не кричи, не плачь, не возмущайся. Не требуй также немедленного освобождения - это невозможно.</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вступай в споры с террористами, выполняй все их требования. Помни: это вынужденная мера, ты спасаешь себя и окружающих.</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Помни, что, возможно, тебе придётся долгое время провести без воды и пищи - экономь свои силы.</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в помещении душно, постарайся меньше двигаться, чтобы экономнее расходовать кислород.</w:t>
      </w:r>
    </w:p>
    <w:p w:rsid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7C541B" w:rsidRPr="0095035C" w:rsidRDefault="007C541B" w:rsidP="0095035C">
      <w:pPr>
        <w:pStyle w:val="a8"/>
        <w:numPr>
          <w:ilvl w:val="0"/>
          <w:numId w:val="1"/>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7C541B" w:rsidRPr="0095035C" w:rsidRDefault="007C541B" w:rsidP="007C541B">
      <w:pPr>
        <w:spacing w:after="0" w:line="440" w:lineRule="atLeast"/>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ОСВОБОЖДЕНИЕ ЗАЛОЖНИКОВ (ШТУРМ)</w:t>
      </w:r>
    </w:p>
    <w:p w:rsid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95035C" w:rsidRPr="0095035C"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lastRenderedPageBreak/>
        <w:t>После начала штурма старайся держаться подальше от террористов.</w:t>
      </w:r>
    </w:p>
    <w:p w:rsidR="007C541B"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По возможности, спрячься подальше от окон и дверных проёмов.</w:t>
      </w:r>
    </w:p>
    <w:p w:rsidR="007C541B" w:rsidRPr="0095035C" w:rsidRDefault="007C541B" w:rsidP="0095035C">
      <w:pPr>
        <w:pStyle w:val="a8"/>
        <w:numPr>
          <w:ilvl w:val="0"/>
          <w:numId w:val="2"/>
        </w:numPr>
        <w:spacing w:after="0" w:line="440" w:lineRule="atLeast"/>
        <w:ind w:left="0"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95035C" w:rsidRDefault="007C541B" w:rsidP="0095035C">
      <w:pPr>
        <w:spacing w:after="0" w:line="440" w:lineRule="atLeast"/>
        <w:ind w:firstLine="567"/>
        <w:jc w:val="both"/>
        <w:textAlignment w:val="baseline"/>
        <w:rPr>
          <w:rFonts w:ascii="Times New Roman" w:eastAsia="Times New Roman" w:hAnsi="Times New Roman" w:cs="Times New Roman"/>
          <w:b/>
          <w:bCs/>
          <w:i/>
          <w:iCs/>
          <w:color w:val="414040"/>
          <w:sz w:val="30"/>
          <w:szCs w:val="30"/>
          <w:lang w:eastAsia="ru-RU"/>
        </w:rPr>
      </w:pPr>
      <w:r w:rsidRPr="0095035C">
        <w:rPr>
          <w:rFonts w:ascii="Times New Roman" w:eastAsia="Times New Roman" w:hAnsi="Times New Roman" w:cs="Times New Roman"/>
          <w:b/>
          <w:bCs/>
          <w:i/>
          <w:iCs/>
          <w:color w:val="414040"/>
          <w:sz w:val="30"/>
          <w:szCs w:val="30"/>
          <w:lang w:eastAsia="ru-RU"/>
        </w:rPr>
        <w:t>После освобождения</w:t>
      </w:r>
    </w:p>
    <w:p w:rsidR="007C541B" w:rsidRPr="0095035C" w:rsidRDefault="007C541B" w:rsidP="0095035C">
      <w:pPr>
        <w:spacing w:after="0" w:line="440" w:lineRule="atLeast"/>
        <w:ind w:firstLine="567"/>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7C541B" w:rsidRPr="0095035C" w:rsidRDefault="007C541B" w:rsidP="007C541B">
      <w:pPr>
        <w:spacing w:after="0" w:line="440" w:lineRule="atLeast"/>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 </w:t>
      </w:r>
    </w:p>
    <w:p w:rsidR="007C541B" w:rsidRPr="0095035C" w:rsidRDefault="007C541B" w:rsidP="007C541B">
      <w:pPr>
        <w:spacing w:after="0" w:line="440" w:lineRule="atLeast"/>
        <w:jc w:val="center"/>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b/>
          <w:bCs/>
          <w:color w:val="414040"/>
          <w:sz w:val="30"/>
          <w:szCs w:val="30"/>
          <w:lang w:eastAsia="ru-RU"/>
        </w:rPr>
        <w:t>ВОПРОСЫ, КОТОРЫЕ ЗАДАЮТ ДЕТИ</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Эти вопросы дети задали сотрудникам Федеральной службы безопасности России.</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Если у меня есть газовый баллончик, как его лучше использовать против террористов?</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 xml:space="preserve">Детям не стоит применять газовые баллончики, </w:t>
      </w:r>
      <w:proofErr w:type="spellStart"/>
      <w:r w:rsidRPr="0095035C">
        <w:rPr>
          <w:rFonts w:ascii="Times New Roman" w:eastAsia="Times New Roman" w:hAnsi="Times New Roman" w:cs="Times New Roman"/>
          <w:color w:val="414040"/>
          <w:sz w:val="30"/>
          <w:szCs w:val="30"/>
          <w:lang w:eastAsia="ru-RU"/>
        </w:rPr>
        <w:t>электрошокеры</w:t>
      </w:r>
      <w:proofErr w:type="spellEnd"/>
      <w:r w:rsidRPr="0095035C">
        <w:rPr>
          <w:rFonts w:ascii="Times New Roman" w:eastAsia="Times New Roman" w:hAnsi="Times New Roman" w:cs="Times New Roman"/>
          <w:color w:val="414040"/>
          <w:sz w:val="30"/>
          <w:szCs w:val="30"/>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Может ли такими средствами воспользоваться взрослый?</w:t>
      </w:r>
    </w:p>
    <w:p w:rsidR="007C541B" w:rsidRPr="0095035C"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Нет, если он не имеет специальной подготовки.</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нужно делать, если на тебя (или на другого заложника) повесили бомбу?</w:t>
      </w:r>
    </w:p>
    <w:p w:rsidR="007C541B"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делать, если тебе угрожают пистолетом?</w:t>
      </w:r>
    </w:p>
    <w:p w:rsidR="007C541B" w:rsidRDefault="007C541B" w:rsidP="0095035C">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95035C">
        <w:rPr>
          <w:rFonts w:ascii="Times New Roman" w:eastAsia="Times New Roman" w:hAnsi="Times New Roman" w:cs="Times New Roman"/>
          <w:color w:val="414040"/>
          <w:sz w:val="30"/>
          <w:szCs w:val="30"/>
          <w:lang w:eastAsia="ru-RU"/>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95035C" w:rsidRDefault="007C541B" w:rsidP="0095035C">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95035C">
        <w:rPr>
          <w:rFonts w:ascii="Times New Roman" w:eastAsia="Times New Roman" w:hAnsi="Times New Roman" w:cs="Times New Roman"/>
          <w:b/>
          <w:bCs/>
          <w:color w:val="414040"/>
          <w:sz w:val="30"/>
          <w:szCs w:val="30"/>
          <w:lang w:eastAsia="ru-RU"/>
        </w:rPr>
        <w:t>Что делать, если в помещение попала газовая шашка?</w:t>
      </w:r>
    </w:p>
    <w:p w:rsidR="00582DA6" w:rsidRPr="0095035C" w:rsidRDefault="007C541B" w:rsidP="0095035C">
      <w:pPr>
        <w:spacing w:after="0" w:line="440" w:lineRule="atLeast"/>
        <w:ind w:firstLine="708"/>
        <w:jc w:val="both"/>
        <w:textAlignment w:val="baseline"/>
        <w:rPr>
          <w:rFonts w:ascii="Times New Roman" w:hAnsi="Times New Roman" w:cs="Times New Roman"/>
          <w:sz w:val="30"/>
          <w:szCs w:val="30"/>
        </w:rPr>
      </w:pPr>
      <w:r w:rsidRPr="0095035C">
        <w:rPr>
          <w:rFonts w:ascii="Times New Roman" w:eastAsia="Times New Roman" w:hAnsi="Times New Roman" w:cs="Times New Roman"/>
          <w:color w:val="414040"/>
          <w:sz w:val="30"/>
          <w:szCs w:val="30"/>
          <w:lang w:eastAsia="ru-RU"/>
        </w:rPr>
        <w:t>Упасть на пол. Если есть какая-нибудь влажная ткань, накрыть ею лицо, чтобы было легче дышать.</w:t>
      </w:r>
      <w:bookmarkStart w:id="0" w:name="_GoBack"/>
      <w:bookmarkEnd w:id="0"/>
    </w:p>
    <w:sectPr w:rsidR="00582DA6" w:rsidRPr="0095035C" w:rsidSect="0095035C">
      <w:pgSz w:w="11906" w:h="16838"/>
      <w:pgMar w:top="567"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2846"/>
    <w:multiLevelType w:val="hybridMultilevel"/>
    <w:tmpl w:val="6640230C"/>
    <w:lvl w:ilvl="0" w:tplc="3B5A45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2894291"/>
    <w:multiLevelType w:val="hybridMultilevel"/>
    <w:tmpl w:val="16647084"/>
    <w:lvl w:ilvl="0" w:tplc="2B8CFE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1B"/>
    <w:rsid w:val="00582DA6"/>
    <w:rsid w:val="007C541B"/>
    <w:rsid w:val="0095035C"/>
    <w:rsid w:val="00B66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59C7"/>
  <w15:docId w15:val="{8A0ACB6C-EFE8-437B-B66C-40D6C183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DA6"/>
  </w:style>
  <w:style w:type="paragraph" w:styleId="1">
    <w:name w:val="heading 1"/>
    <w:basedOn w:val="a"/>
    <w:link w:val="10"/>
    <w:uiPriority w:val="9"/>
    <w:qFormat/>
    <w:rsid w:val="007C5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41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C541B"/>
    <w:rPr>
      <w:color w:val="0000FF"/>
      <w:u w:val="single"/>
    </w:rPr>
  </w:style>
  <w:style w:type="paragraph" w:customStyle="1" w:styleId="rtejustify">
    <w:name w:val="rtejustify"/>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41B"/>
    <w:rPr>
      <w:b/>
      <w:bCs/>
    </w:rPr>
  </w:style>
  <w:style w:type="paragraph" w:customStyle="1" w:styleId="rtecenter">
    <w:name w:val="rtecenter"/>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C54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41B"/>
    <w:rPr>
      <w:rFonts w:ascii="Tahoma" w:hAnsi="Tahoma" w:cs="Tahoma"/>
      <w:sz w:val="16"/>
      <w:szCs w:val="16"/>
    </w:rPr>
  </w:style>
  <w:style w:type="paragraph" w:styleId="a8">
    <w:name w:val="List Paragraph"/>
    <w:basedOn w:val="a"/>
    <w:uiPriority w:val="34"/>
    <w:qFormat/>
    <w:rsid w:val="00950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08197">
      <w:bodyDiv w:val="1"/>
      <w:marLeft w:val="0"/>
      <w:marRight w:val="0"/>
      <w:marTop w:val="0"/>
      <w:marBottom w:val="0"/>
      <w:divBdr>
        <w:top w:val="none" w:sz="0" w:space="0" w:color="auto"/>
        <w:left w:val="none" w:sz="0" w:space="0" w:color="auto"/>
        <w:bottom w:val="none" w:sz="0" w:space="0" w:color="auto"/>
        <w:right w:val="none" w:sz="0" w:space="0" w:color="auto"/>
      </w:divBdr>
      <w:divsChild>
        <w:div w:id="1701083982">
          <w:marLeft w:val="0"/>
          <w:marRight w:val="0"/>
          <w:marTop w:val="0"/>
          <w:marBottom w:val="240"/>
          <w:divBdr>
            <w:top w:val="single" w:sz="8" w:space="10" w:color="EFEFEF"/>
            <w:left w:val="none" w:sz="0" w:space="10" w:color="auto"/>
            <w:bottom w:val="single" w:sz="8" w:space="10" w:color="EFEFEF"/>
            <w:right w:val="none" w:sz="0" w:space="10" w:color="auto"/>
          </w:divBdr>
        </w:div>
        <w:div w:id="205534129">
          <w:marLeft w:val="0"/>
          <w:marRight w:val="0"/>
          <w:marTop w:val="0"/>
          <w:marBottom w:val="0"/>
          <w:divBdr>
            <w:top w:val="none" w:sz="0" w:space="0" w:color="auto"/>
            <w:left w:val="none" w:sz="0" w:space="0" w:color="auto"/>
            <w:bottom w:val="none" w:sz="0" w:space="0" w:color="auto"/>
            <w:right w:val="none" w:sz="0" w:space="0" w:color="auto"/>
          </w:divBdr>
          <w:divsChild>
            <w:div w:id="2048873338">
              <w:marLeft w:val="0"/>
              <w:marRight w:val="0"/>
              <w:marTop w:val="0"/>
              <w:marBottom w:val="0"/>
              <w:divBdr>
                <w:top w:val="none" w:sz="0" w:space="0" w:color="auto"/>
                <w:left w:val="none" w:sz="0" w:space="0" w:color="auto"/>
                <w:bottom w:val="none" w:sz="0" w:space="0" w:color="auto"/>
                <w:right w:val="none" w:sz="0" w:space="0" w:color="auto"/>
              </w:divBdr>
            </w:div>
          </w:divsChild>
        </w:div>
        <w:div w:id="1331593172">
          <w:marLeft w:val="0"/>
          <w:marRight w:val="0"/>
          <w:marTop w:val="0"/>
          <w:marBottom w:val="0"/>
          <w:divBdr>
            <w:top w:val="none" w:sz="0" w:space="0" w:color="auto"/>
            <w:left w:val="none" w:sz="0" w:space="0" w:color="auto"/>
            <w:bottom w:val="none" w:sz="0" w:space="0" w:color="auto"/>
            <w:right w:val="none" w:sz="0" w:space="0" w:color="auto"/>
          </w:divBdr>
          <w:divsChild>
            <w:div w:id="436364434">
              <w:marLeft w:val="0"/>
              <w:marRight w:val="0"/>
              <w:marTop w:val="0"/>
              <w:marBottom w:val="0"/>
              <w:divBdr>
                <w:top w:val="none" w:sz="0" w:space="0" w:color="auto"/>
                <w:left w:val="none" w:sz="0" w:space="0" w:color="auto"/>
                <w:bottom w:val="none" w:sz="0" w:space="0" w:color="auto"/>
                <w:right w:val="none" w:sz="0" w:space="0" w:color="auto"/>
              </w:divBdr>
              <w:divsChild>
                <w:div w:id="2104521970">
                  <w:marLeft w:val="0"/>
                  <w:marRight w:val="0"/>
                  <w:marTop w:val="0"/>
                  <w:marBottom w:val="0"/>
                  <w:divBdr>
                    <w:top w:val="none" w:sz="0" w:space="0" w:color="auto"/>
                    <w:left w:val="none" w:sz="0" w:space="0" w:color="auto"/>
                    <w:bottom w:val="none" w:sz="0" w:space="0" w:color="auto"/>
                    <w:right w:val="none" w:sz="0" w:space="0" w:color="auto"/>
                  </w:divBdr>
                  <w:divsChild>
                    <w:div w:id="268587971">
                      <w:marLeft w:val="0"/>
                      <w:marRight w:val="0"/>
                      <w:marTop w:val="0"/>
                      <w:marBottom w:val="0"/>
                      <w:divBdr>
                        <w:top w:val="none" w:sz="0" w:space="0" w:color="auto"/>
                        <w:left w:val="none" w:sz="0" w:space="0" w:color="auto"/>
                        <w:bottom w:val="none" w:sz="0" w:space="0" w:color="auto"/>
                        <w:right w:val="none" w:sz="0" w:space="0" w:color="auto"/>
                      </w:divBdr>
                      <w:divsChild>
                        <w:div w:id="501237739">
                          <w:marLeft w:val="0"/>
                          <w:marRight w:val="0"/>
                          <w:marTop w:val="60"/>
                          <w:marBottom w:val="0"/>
                          <w:divBdr>
                            <w:top w:val="none" w:sz="0" w:space="0" w:color="auto"/>
                            <w:left w:val="none" w:sz="0" w:space="0" w:color="auto"/>
                            <w:bottom w:val="none" w:sz="0" w:space="0" w:color="auto"/>
                            <w:right w:val="none" w:sz="0" w:space="0" w:color="auto"/>
                          </w:divBdr>
                        </w:div>
                      </w:divsChild>
                    </w:div>
                    <w:div w:id="302469532">
                      <w:marLeft w:val="0"/>
                      <w:marRight w:val="0"/>
                      <w:marTop w:val="140"/>
                      <w:marBottom w:val="0"/>
                      <w:divBdr>
                        <w:top w:val="none" w:sz="0" w:space="0" w:color="auto"/>
                        <w:left w:val="none" w:sz="0" w:space="0" w:color="auto"/>
                        <w:bottom w:val="none" w:sz="0" w:space="0" w:color="auto"/>
                        <w:right w:val="none" w:sz="0" w:space="0" w:color="auto"/>
                      </w:divBdr>
                      <w:divsChild>
                        <w:div w:id="1933583446">
                          <w:marLeft w:val="0"/>
                          <w:marRight w:val="0"/>
                          <w:marTop w:val="0"/>
                          <w:marBottom w:val="0"/>
                          <w:divBdr>
                            <w:top w:val="none" w:sz="0" w:space="0" w:color="auto"/>
                            <w:left w:val="none" w:sz="0" w:space="0" w:color="auto"/>
                            <w:bottom w:val="none" w:sz="0" w:space="0" w:color="auto"/>
                            <w:right w:val="none" w:sz="0" w:space="0" w:color="auto"/>
                          </w:divBdr>
                          <w:divsChild>
                            <w:div w:id="2011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http://nac.gov.ru/sites/default/files/styles/watermark/public/zalozhnik.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XXJ7TYMEEKJ2-3195-391</_dlc_DocId>
    <_dlc_DocIdUrl xmlns="57504d04-691e-4fc4-8f09-4f19fdbe90f6">
      <Url>https://vip.gov.mari.ru/minsport/_layouts/DocIdRedir.aspx?ID=XXJ7TYMEEKJ2-3195-391</Url>
      <Description>XXJ7TYMEEKJ2-3195-391</Description>
    </_dlc_DocIdUrl>
  </documentManagement>
</p:properties>
</file>

<file path=customXml/itemProps1.xml><?xml version="1.0" encoding="utf-8"?>
<ds:datastoreItem xmlns:ds="http://schemas.openxmlformats.org/officeDocument/2006/customXml" ds:itemID="{16B85D2C-C0DD-4306-9248-F0F6D157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782DF-90CD-4600-9F04-BE1CEE3144B5}">
  <ds:schemaRefs>
    <ds:schemaRef ds:uri="http://schemas.microsoft.com/sharepoint/events"/>
  </ds:schemaRefs>
</ds:datastoreItem>
</file>

<file path=customXml/itemProps3.xml><?xml version="1.0" encoding="utf-8"?>
<ds:datastoreItem xmlns:ds="http://schemas.openxmlformats.org/officeDocument/2006/customXml" ds:itemID="{2280C0E3-40BF-4799-8D1F-4B6A92C7B932}">
  <ds:schemaRefs>
    <ds:schemaRef ds:uri="http://schemas.microsoft.com/sharepoint/v3/contenttype/forms"/>
  </ds:schemaRefs>
</ds:datastoreItem>
</file>

<file path=customXml/itemProps4.xml><?xml version="1.0" encoding="utf-8"?>
<ds:datastoreItem xmlns:ds="http://schemas.openxmlformats.org/officeDocument/2006/customXml" ds:itemID="{68029636-FB60-4986-BC8F-16C64536FEBA}">
  <ds:schemaRefs>
    <ds:schemaRef ds:uri="http://schemas.microsoft.com/office/2006/metadata/properties"/>
    <ds:schemaRef ds:uri="http://schemas.microsoft.com/office/infopath/2007/PartnerControls"/>
    <ds:schemaRef ds:uri="57504d04-691e-4fc4-8f09-4f19fdbe90f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539</Words>
  <Characters>3075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Фаттахов Фаиль Гильмутдинович</cp:lastModifiedBy>
  <cp:revision>3</cp:revision>
  <dcterms:created xsi:type="dcterms:W3CDTF">2020-01-28T10:03:00Z</dcterms:created>
  <dcterms:modified xsi:type="dcterms:W3CDTF">2020-01-29T08:28:00Z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425aea7e-7227-4ea4-b237-b8703905fb68</vt:lpwstr>
  </property>
</Properties>
</file>